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3FA69" w14:textId="125A909C" w:rsidR="009655C4" w:rsidRDefault="001E2658" w:rsidP="001E2658">
      <w:pPr>
        <w:jc w:val="center"/>
        <w:rPr>
          <w:rFonts w:ascii="Cambria" w:hAnsi="Cambria"/>
        </w:rPr>
      </w:pPr>
      <w:r w:rsidRPr="001E2658">
        <w:rPr>
          <w:rFonts w:ascii="Cambria" w:eastAsia="HY신명조" w:hAnsi="Cambria" w:cs="굴림"/>
          <w:b/>
          <w:bCs/>
          <w:color w:val="282828"/>
          <w:kern w:val="0"/>
          <w:sz w:val="28"/>
          <w:szCs w:val="28"/>
          <w:shd w:val="clear" w:color="auto" w:fill="FFFFFF"/>
        </w:rPr>
        <w:t>2025</w:t>
      </w:r>
      <w:r w:rsidRPr="001E2658">
        <w:rPr>
          <w:rFonts w:ascii="Cambria" w:eastAsia="HY신명조" w:hAnsi="Cambria" w:cs="굴림"/>
          <w:b/>
          <w:bCs/>
          <w:color w:val="282828"/>
          <w:kern w:val="0"/>
          <w:sz w:val="28"/>
          <w:szCs w:val="28"/>
          <w:shd w:val="clear" w:color="auto" w:fill="FFFFFF"/>
        </w:rPr>
        <w:t>년</w:t>
      </w:r>
      <w:r w:rsidRPr="001E2658">
        <w:rPr>
          <w:rFonts w:ascii="Cambria" w:eastAsia="HY신명조" w:hAnsi="Cambria" w:cs="굴림"/>
          <w:b/>
          <w:bCs/>
          <w:color w:val="282828"/>
          <w:kern w:val="0"/>
          <w:sz w:val="28"/>
          <w:szCs w:val="28"/>
          <w:shd w:val="clear" w:color="auto" w:fill="FFFFFF"/>
        </w:rPr>
        <w:t xml:space="preserve"> </w:t>
      </w:r>
      <w:r w:rsidRPr="001E2658">
        <w:rPr>
          <w:rFonts w:ascii="Cambria" w:eastAsia="HY신명조" w:hAnsi="Cambria" w:cs="굴림"/>
          <w:b/>
          <w:bCs/>
          <w:color w:val="282828"/>
          <w:kern w:val="0"/>
          <w:sz w:val="28"/>
          <w:szCs w:val="28"/>
          <w:shd w:val="clear" w:color="auto" w:fill="FFFFFF"/>
        </w:rPr>
        <w:t>대한생식면역학회</w:t>
      </w:r>
      <w:r w:rsidRPr="001E2658">
        <w:rPr>
          <w:rFonts w:ascii="Cambria" w:eastAsia="HY신명조" w:hAnsi="Cambria" w:cs="굴림"/>
          <w:b/>
          <w:bCs/>
          <w:color w:val="282828"/>
          <w:kern w:val="0"/>
          <w:sz w:val="28"/>
          <w:szCs w:val="28"/>
          <w:shd w:val="clear" w:color="auto" w:fill="FFFFFF"/>
        </w:rPr>
        <w:t xml:space="preserve"> </w:t>
      </w:r>
      <w:r w:rsidRPr="001E2658">
        <w:rPr>
          <w:rFonts w:ascii="Cambria" w:eastAsia="HY신명조" w:hAnsi="Cambria" w:cs="굴림"/>
          <w:b/>
          <w:bCs/>
          <w:color w:val="282828"/>
          <w:kern w:val="0"/>
          <w:sz w:val="28"/>
          <w:szCs w:val="28"/>
          <w:shd w:val="clear" w:color="auto" w:fill="FFFFFF"/>
        </w:rPr>
        <w:t>추계학술대회</w:t>
      </w:r>
      <w:r w:rsidRPr="001E2658">
        <w:rPr>
          <w:rFonts w:ascii="Cambria" w:eastAsia="HY신명조" w:hAnsi="Cambria" w:cs="굴림"/>
          <w:b/>
          <w:bCs/>
          <w:color w:val="282828"/>
          <w:kern w:val="0"/>
          <w:sz w:val="28"/>
          <w:szCs w:val="28"/>
          <w:shd w:val="clear" w:color="auto" w:fill="FFFFFF"/>
        </w:rPr>
        <w:t xml:space="preserve"> </w:t>
      </w:r>
      <w:r w:rsidRPr="001E2658">
        <w:rPr>
          <w:rFonts w:ascii="Cambria" w:eastAsia="HY신명조" w:hAnsi="Cambria" w:cs="굴림"/>
          <w:b/>
          <w:bCs/>
          <w:color w:val="282828"/>
          <w:kern w:val="0"/>
          <w:sz w:val="28"/>
          <w:szCs w:val="28"/>
          <w:shd w:val="clear" w:color="auto" w:fill="FFFFFF"/>
        </w:rPr>
        <w:t>초록</w:t>
      </w:r>
    </w:p>
    <w:p w14:paraId="03F75652" w14:textId="79FE84F7" w:rsidR="009655C4" w:rsidRDefault="00000000">
      <w:pPr>
        <w:rPr>
          <w:rFonts w:ascii="Cambria" w:hAnsi="Cambria"/>
        </w:rPr>
      </w:pPr>
      <w:r>
        <w:rPr>
          <w:rFonts w:ascii="Cambria" w:hAnsi="Cambria"/>
        </w:rPr>
        <w:t>접수</w:t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>형식</w:t>
      </w:r>
      <w:r>
        <w:rPr>
          <w:rFonts w:ascii="Cambria" w:hAnsi="Cambria"/>
        </w:rPr>
        <w:t xml:space="preserve">: </w:t>
      </w:r>
      <w:r w:rsidR="0054412D">
        <w:rPr>
          <w:rFonts w:ascii="Cambria" w:hAnsi="Cambria" w:hint="eastAsia"/>
        </w:rPr>
        <w:t>포스터</w:t>
      </w:r>
    </w:p>
    <w:tbl>
      <w:tblPr>
        <w:tblStyle w:val="a4"/>
        <w:tblW w:w="10564" w:type="dxa"/>
        <w:tblLook w:val="04A0" w:firstRow="1" w:lastRow="0" w:firstColumn="1" w:lastColumn="0" w:noHBand="0" w:noVBand="1"/>
      </w:tblPr>
      <w:tblGrid>
        <w:gridCol w:w="1183"/>
        <w:gridCol w:w="9381"/>
      </w:tblGrid>
      <w:tr w:rsidR="009655C4" w:rsidRPr="00A0014C" w14:paraId="080A2AFE" w14:textId="77777777" w:rsidTr="0054412D">
        <w:trPr>
          <w:trHeight w:val="278"/>
        </w:trPr>
        <w:tc>
          <w:tcPr>
            <w:tcW w:w="1129" w:type="dxa"/>
            <w:vAlign w:val="center"/>
          </w:tcPr>
          <w:p w14:paraId="42B7424F" w14:textId="77777777" w:rsidR="009655C4" w:rsidRPr="00A0014C" w:rsidRDefault="0000000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szCs w:val="20"/>
              </w:rPr>
              <w:t>Title</w:t>
            </w:r>
          </w:p>
        </w:tc>
        <w:tc>
          <w:tcPr>
            <w:tcW w:w="9435" w:type="dxa"/>
            <w:vAlign w:val="center"/>
          </w:tcPr>
          <w:p w14:paraId="0B77A539" w14:textId="7AC2FB03" w:rsidR="00A835FE" w:rsidRPr="00D159AA" w:rsidRDefault="00EA3AA5" w:rsidP="00BD714A">
            <w:pPr>
              <w:rPr>
                <w:rFonts w:ascii="Times New Roman" w:hAnsi="Times New Roman" w:cs="Times New Roman"/>
                <w:szCs w:val="20"/>
              </w:rPr>
            </w:pPr>
            <w:r w:rsidRPr="00B94C6E">
              <w:rPr>
                <w:rFonts w:ascii="Times New Roman" w:eastAsia="Times New Roman" w:hAnsi="Times New Roman" w:cs="Times New Roman"/>
                <w:bCs/>
                <w:kern w:val="0"/>
                <w:szCs w:val="20"/>
                <w:lang w:eastAsia="en-US"/>
              </w:rPr>
              <w:t>Endometrial organoids: a reservoir of functional mitochondria for uterine repair</w:t>
            </w:r>
          </w:p>
        </w:tc>
      </w:tr>
      <w:tr w:rsidR="009655C4" w:rsidRPr="00A0014C" w14:paraId="5248542A" w14:textId="77777777" w:rsidTr="0054412D">
        <w:trPr>
          <w:trHeight w:val="86"/>
        </w:trPr>
        <w:tc>
          <w:tcPr>
            <w:tcW w:w="1129" w:type="dxa"/>
            <w:vAlign w:val="center"/>
          </w:tcPr>
          <w:p w14:paraId="091FF6FE" w14:textId="77777777" w:rsidR="009655C4" w:rsidRPr="00A0014C" w:rsidRDefault="0000000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szCs w:val="20"/>
              </w:rPr>
              <w:t>Author</w:t>
            </w:r>
          </w:p>
        </w:tc>
        <w:tc>
          <w:tcPr>
            <w:tcW w:w="9435" w:type="dxa"/>
            <w:vAlign w:val="center"/>
          </w:tcPr>
          <w:p w14:paraId="2A5321E7" w14:textId="0FDE532A" w:rsidR="009655C4" w:rsidRPr="00D159AA" w:rsidRDefault="00D159AA">
            <w:pPr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Danbi L</w:t>
            </w:r>
            <w:r w:rsidR="00EA3AA5">
              <w:rPr>
                <w:rFonts w:ascii="Times New Roman" w:hAnsi="Times New Roman" w:cs="Times New Roman" w:hint="eastAsia"/>
                <w:szCs w:val="20"/>
              </w:rPr>
              <w:t>e</w:t>
            </w:r>
            <w:r w:rsidR="00EA3AA5">
              <w:rPr>
                <w:rFonts w:ascii="Times New Roman" w:hAnsi="Times New Roman" w:cs="Times New Roman"/>
                <w:szCs w:val="20"/>
              </w:rPr>
              <w:t>e</w:t>
            </w:r>
            <w:r w:rsidRPr="00A0014C">
              <w:rPr>
                <w:rFonts w:ascii="Times New Roman" w:hAnsi="Times New Roman" w:cs="Times New Roman"/>
                <w:szCs w:val="20"/>
              </w:rPr>
              <w:t>,</w:t>
            </w:r>
            <w:r w:rsidR="001E2658" w:rsidRPr="00A0014C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  <w:r w:rsidR="001E2658" w:rsidRPr="00A0014C">
              <w:rPr>
                <w:rFonts w:ascii="Times New Roman" w:hAnsi="Times New Roman" w:cs="Times New Roman"/>
                <w:szCs w:val="20"/>
                <w:vertAlign w:val="superscript"/>
              </w:rPr>
              <w:t>1</w:t>
            </w:r>
            <w:r w:rsidR="001E2658">
              <w:rPr>
                <w:rFonts w:ascii="Times New Roman" w:hAnsi="Times New Roman" w:cs="Times New Roman" w:hint="eastAsia"/>
                <w:szCs w:val="20"/>
              </w:rPr>
              <w:t>S</w:t>
            </w:r>
            <w:r w:rsidR="001E2658">
              <w:rPr>
                <w:rFonts w:ascii="Times New Roman" w:hAnsi="Times New Roman" w:cs="Times New Roman"/>
                <w:szCs w:val="20"/>
              </w:rPr>
              <w:t>un-young Hwang</w:t>
            </w:r>
            <w:r w:rsidR="001E2658" w:rsidRPr="00A0014C">
              <w:rPr>
                <w:rFonts w:ascii="Times New Roman" w:hAnsi="Times New Roman" w:cs="Times New Roman"/>
                <w:szCs w:val="20"/>
              </w:rPr>
              <w:t>,</w:t>
            </w:r>
            <w:r w:rsidRPr="00A0014C">
              <w:rPr>
                <w:rFonts w:ascii="Times New Roman" w:hAnsi="Times New Roman" w:cs="Times New Roman"/>
                <w:szCs w:val="20"/>
                <w:vertAlign w:val="superscript"/>
              </w:rPr>
              <w:t xml:space="preserve"> </w:t>
            </w:r>
            <w:r w:rsidR="00EA3AA5">
              <w:rPr>
                <w:rFonts w:ascii="Times New Roman" w:hAnsi="Times New Roman" w:cs="Times New Roman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Gaeun Lee</w:t>
            </w:r>
            <w:r w:rsidR="00000000" w:rsidRPr="00A0014C">
              <w:rPr>
                <w:rFonts w:ascii="Times New Roman" w:hAnsi="Times New Roman" w:cs="Times New Roman"/>
                <w:szCs w:val="20"/>
              </w:rPr>
              <w:t xml:space="preserve">, </w:t>
            </w:r>
            <w:r w:rsidR="00000000" w:rsidRPr="00A0014C">
              <w:rPr>
                <w:rFonts w:ascii="Times New Roman" w:hAnsi="Times New Roman" w:cs="Times New Roman"/>
                <w:szCs w:val="20"/>
                <w:vertAlign w:val="superscript"/>
              </w:rPr>
              <w:t>2,*</w:t>
            </w:r>
            <w:r w:rsidR="00000000" w:rsidRPr="00A0014C">
              <w:rPr>
                <w:rFonts w:ascii="Times New Roman" w:hAnsi="Times New Roman" w:cs="Times New Roman"/>
                <w:szCs w:val="20"/>
              </w:rPr>
              <w:t>Youn-Jung Kang</w:t>
            </w:r>
          </w:p>
        </w:tc>
      </w:tr>
      <w:tr w:rsidR="009655C4" w:rsidRPr="00A0014C" w14:paraId="609319F9" w14:textId="77777777" w:rsidTr="0054412D">
        <w:trPr>
          <w:trHeight w:val="1125"/>
        </w:trPr>
        <w:tc>
          <w:tcPr>
            <w:tcW w:w="1129" w:type="dxa"/>
            <w:vAlign w:val="center"/>
          </w:tcPr>
          <w:p w14:paraId="3BD1A068" w14:textId="77777777" w:rsidR="009655C4" w:rsidRPr="00A0014C" w:rsidRDefault="0000000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szCs w:val="20"/>
              </w:rPr>
              <w:t>Institutional affiliation</w:t>
            </w:r>
          </w:p>
        </w:tc>
        <w:tc>
          <w:tcPr>
            <w:tcW w:w="9435" w:type="dxa"/>
            <w:vAlign w:val="center"/>
          </w:tcPr>
          <w:p w14:paraId="72BCE88E" w14:textId="77777777" w:rsidR="001E2658" w:rsidRDefault="001E2658" w:rsidP="001E2658">
            <w:pPr>
              <w:spacing w:line="360" w:lineRule="auto"/>
              <w:rPr>
                <w:rFonts w:ascii="Cambria" w:eastAsiaTheme="minorHAnsi" w:hAnsi="Cambria" w:cs="Times New Roman"/>
              </w:rPr>
            </w:pPr>
            <w:r>
              <w:rPr>
                <w:rFonts w:ascii="Cambria" w:hAnsi="Cambria"/>
                <w:vertAlign w:val="superscript"/>
              </w:rPr>
              <w:t>1</w:t>
            </w:r>
            <w:r>
              <w:rPr>
                <w:rFonts w:ascii="Cambria" w:eastAsiaTheme="minorHAnsi" w:hAnsi="Cambria" w:cs="Times New Roman"/>
              </w:rPr>
              <w:t xml:space="preserve">Department of Biomedical Science, </w:t>
            </w:r>
            <w:r>
              <w:rPr>
                <w:rFonts w:ascii="Cambria" w:eastAsiaTheme="minorHAnsi" w:hAnsi="Cambria" w:cs="Times New Roman" w:hint="eastAsia"/>
              </w:rPr>
              <w:t>Graduate School</w:t>
            </w:r>
            <w:r>
              <w:rPr>
                <w:rFonts w:ascii="Cambria" w:eastAsiaTheme="minorHAnsi" w:hAnsi="Cambria" w:cs="Times New Roman"/>
              </w:rPr>
              <w:t>, CHA University, South Korea</w:t>
            </w:r>
          </w:p>
          <w:p w14:paraId="54327C02" w14:textId="77777777" w:rsidR="001E2658" w:rsidRDefault="001E2658" w:rsidP="001E2658">
            <w:pPr>
              <w:spacing w:line="360" w:lineRule="auto"/>
              <w:rPr>
                <w:rFonts w:ascii="Cambria" w:eastAsiaTheme="minorHAnsi" w:hAnsi="Cambria" w:cs="Times New Roman"/>
              </w:rPr>
            </w:pPr>
            <w:r>
              <w:rPr>
                <w:rFonts w:ascii="Cambria" w:hAnsi="Cambria"/>
                <w:vertAlign w:val="superscript"/>
              </w:rPr>
              <w:t>2</w:t>
            </w:r>
            <w:r>
              <w:rPr>
                <w:rFonts w:ascii="Cambria" w:eastAsiaTheme="minorHAnsi" w:hAnsi="Cambria" w:cs="Times New Roman"/>
              </w:rPr>
              <w:t>Department of Biochemistry, Research Institute for Basic Medical Science, School of Medicine, CHA University, South Korea</w:t>
            </w:r>
          </w:p>
          <w:p w14:paraId="1E91F5E5" w14:textId="2FCC2C46" w:rsidR="009655C4" w:rsidRPr="00F36FAA" w:rsidRDefault="001E2658" w:rsidP="001E2658">
            <w:pPr>
              <w:rPr>
                <w:rFonts w:ascii="Times New Roman" w:eastAsiaTheme="minorHAnsi" w:hAnsi="Times New Roman" w:cs="Times New Roman"/>
                <w:b/>
                <w:bCs/>
                <w:szCs w:val="20"/>
              </w:rPr>
            </w:pPr>
            <w:r>
              <w:rPr>
                <w:rFonts w:ascii="Cambria" w:eastAsiaTheme="minorHAnsi" w:hAnsi="Cambria" w:cs="Times New Roman"/>
              </w:rPr>
              <w:t>*Corresponding Author (yjkang@cha.ac.kr)</w:t>
            </w:r>
          </w:p>
        </w:tc>
      </w:tr>
      <w:tr w:rsidR="009655C4" w:rsidRPr="00A0014C" w14:paraId="36C7B94E" w14:textId="77777777" w:rsidTr="0054412D">
        <w:trPr>
          <w:trHeight w:val="1206"/>
        </w:trPr>
        <w:tc>
          <w:tcPr>
            <w:tcW w:w="1129" w:type="dxa"/>
            <w:vAlign w:val="center"/>
          </w:tcPr>
          <w:p w14:paraId="06583FC0" w14:textId="77777777" w:rsidR="009655C4" w:rsidRPr="00A0014C" w:rsidRDefault="0000000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szCs w:val="20"/>
              </w:rPr>
              <w:t>Objective</w:t>
            </w:r>
          </w:p>
        </w:tc>
        <w:tc>
          <w:tcPr>
            <w:tcW w:w="9435" w:type="dxa"/>
            <w:vAlign w:val="center"/>
          </w:tcPr>
          <w:p w14:paraId="50373401" w14:textId="12949002" w:rsidR="0033397D" w:rsidRDefault="0000000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bookmarkStart w:id="0" w:name="_Hlk133248409"/>
            <w:r w:rsidRPr="00A0014C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  <w:r w:rsidR="0033397D">
              <w:rPr>
                <w:rFonts w:ascii="Times New Roman" w:hAnsi="Times New Roman" w:cs="Times New Roman"/>
                <w:color w:val="000000" w:themeColor="text1"/>
                <w:szCs w:val="20"/>
              </w:rPr>
              <w:t>)</w:t>
            </w:r>
            <w:r w:rsidR="00EA3AA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="0033397D" w:rsidRPr="0033397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To </w:t>
            </w:r>
            <w:r w:rsidR="00C32DA0">
              <w:rPr>
                <w:rFonts w:ascii="Times New Roman" w:hAnsi="Times New Roman" w:cs="Times New Roman"/>
                <w:color w:val="000000" w:themeColor="text1"/>
                <w:szCs w:val="20"/>
              </w:rPr>
              <w:t>clarify</w:t>
            </w:r>
            <w:r w:rsidR="0033397D" w:rsidRPr="0033397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the therapeutic effects of endometrial epithelial organoids (EEOs) in a mouse model of </w:t>
            </w:r>
            <w:r w:rsidR="00EA3AA5">
              <w:rPr>
                <w:rFonts w:ascii="Times New Roman" w:hAnsi="Times New Roman" w:cs="Times New Roman"/>
                <w:color w:val="000000" w:themeColor="text1"/>
                <w:szCs w:val="20"/>
              </w:rPr>
              <w:t>Asherman’s syndrome (AS).</w:t>
            </w:r>
          </w:p>
          <w:p w14:paraId="3EB6C4EA" w14:textId="443DD155" w:rsidR="0033397D" w:rsidRDefault="00000000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A0014C">
              <w:rPr>
                <w:rFonts w:ascii="Times New Roman" w:hAnsi="Times New Roman" w:cs="Times New Roman"/>
                <w:color w:val="000000" w:themeColor="text1"/>
                <w:szCs w:val="20"/>
              </w:rPr>
              <w:t>2)</w:t>
            </w:r>
            <w:bookmarkEnd w:id="0"/>
            <w:r w:rsidR="00EA3AA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="00EA3AA5" w:rsidRPr="0033397D">
              <w:rPr>
                <w:rFonts w:ascii="Times New Roman" w:hAnsi="Times New Roman" w:cs="Times New Roman"/>
                <w:color w:val="000000" w:themeColor="text1"/>
                <w:szCs w:val="20"/>
              </w:rPr>
              <w:t>To reveal</w:t>
            </w:r>
            <w:r w:rsidR="00EA3AA5">
              <w:rPr>
                <w:rFonts w:ascii="Times New Roman" w:hAnsi="Times New Roman" w:cs="Times New Roman" w:hint="eastAsia"/>
                <w:color w:val="000000" w:themeColor="text1"/>
                <w:szCs w:val="20"/>
              </w:rPr>
              <w:t xml:space="preserve"> </w:t>
            </w:r>
            <w:r w:rsidR="00EA3AA5">
              <w:rPr>
                <w:rFonts w:ascii="Times New Roman" w:hAnsi="Times New Roman" w:cs="Times New Roman"/>
                <w:color w:val="000000" w:themeColor="text1"/>
                <w:szCs w:val="20"/>
              </w:rPr>
              <w:t>the cellular and molecular mechanisms underlying EEO-derived endometrial regenerative effects.</w:t>
            </w:r>
          </w:p>
          <w:p w14:paraId="4333D6E4" w14:textId="6DD29F80" w:rsidR="00D67A1B" w:rsidRPr="00A0014C" w:rsidRDefault="00D67A1B">
            <w:pPr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color w:val="000000" w:themeColor="text1"/>
                <w:szCs w:val="20"/>
              </w:rPr>
              <w:t>3)</w:t>
            </w:r>
            <w:r w:rsidR="00EA3AA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  <w:r w:rsidR="00EA3AA5" w:rsidRPr="0033397D">
              <w:rPr>
                <w:rFonts w:ascii="Times New Roman" w:hAnsi="Times New Roman" w:cs="Times New Roman"/>
                <w:color w:val="000000" w:themeColor="text1"/>
                <w:szCs w:val="20"/>
              </w:rPr>
              <w:t>To investigate the effect of mitochondrial response and migration</w:t>
            </w:r>
            <w:r w:rsidR="00EA3AA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in the </w:t>
            </w:r>
            <w:r w:rsidR="00EA3AA5" w:rsidRPr="0033397D">
              <w:rPr>
                <w:rFonts w:ascii="Times New Roman" w:hAnsi="Times New Roman" w:cs="Times New Roman"/>
                <w:color w:val="000000" w:themeColor="text1"/>
                <w:szCs w:val="20"/>
              </w:rPr>
              <w:t>TGF-beta</w:t>
            </w:r>
            <w:r w:rsidR="00EA3AA5">
              <w:rPr>
                <w:rFonts w:ascii="Times New Roman" w:hAnsi="Times New Roman" w:cs="Times New Roman"/>
                <w:color w:val="000000" w:themeColor="text1"/>
                <w:szCs w:val="20"/>
              </w:rPr>
              <w:t>-induced damaged endometrium</w:t>
            </w:r>
            <w:r w:rsidR="00EA3AA5" w:rsidRPr="0033397D">
              <w:rPr>
                <w:rFonts w:ascii="Times New Roman" w:hAnsi="Times New Roman" w:cs="Times New Roman"/>
                <w:color w:val="000000" w:themeColor="text1"/>
                <w:szCs w:val="20"/>
              </w:rPr>
              <w:t>.</w:t>
            </w:r>
          </w:p>
        </w:tc>
      </w:tr>
      <w:tr w:rsidR="009655C4" w:rsidRPr="00A0014C" w14:paraId="11487408" w14:textId="77777777" w:rsidTr="0054412D">
        <w:trPr>
          <w:trHeight w:val="573"/>
        </w:trPr>
        <w:tc>
          <w:tcPr>
            <w:tcW w:w="1129" w:type="dxa"/>
            <w:vAlign w:val="center"/>
          </w:tcPr>
          <w:p w14:paraId="271CB2F7" w14:textId="77777777" w:rsidR="009655C4" w:rsidRPr="00A0014C" w:rsidRDefault="0000000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szCs w:val="20"/>
              </w:rPr>
              <w:t>Materials</w:t>
            </w:r>
          </w:p>
        </w:tc>
        <w:tc>
          <w:tcPr>
            <w:tcW w:w="9435" w:type="dxa"/>
            <w:vAlign w:val="center"/>
          </w:tcPr>
          <w:p w14:paraId="130A681A" w14:textId="2E5FBB6F" w:rsidR="008A0E62" w:rsidRPr="00A0014C" w:rsidRDefault="00996D7A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0"/>
              </w:rPr>
              <w:t>E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ndometrium</w:t>
            </w:r>
            <w:r w:rsidRPr="00A0014C">
              <w:rPr>
                <w:rFonts w:ascii="Times New Roman" w:hAnsi="Times New Roman" w:cs="Times New Roman"/>
                <w:color w:val="000000"/>
                <w:szCs w:val="20"/>
              </w:rPr>
              <w:t xml:space="preserve">-derived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organoids</w:t>
            </w:r>
            <w:r w:rsidRPr="00A0014C">
              <w:rPr>
                <w:rFonts w:ascii="Times New Roman" w:hAnsi="Times New Roman" w:cs="Times New Roman"/>
                <w:color w:val="000000"/>
                <w:szCs w:val="20"/>
              </w:rPr>
              <w:t xml:space="preserve"> were obtained from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 human</w:t>
            </w:r>
            <w:r w:rsidRPr="00A0014C">
              <w:rPr>
                <w:rFonts w:ascii="Times New Roman" w:hAnsi="Times New Roman" w:cs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or mouse endometrial tissues</w:t>
            </w:r>
            <w:r w:rsidRPr="00A0014C">
              <w:rPr>
                <w:rFonts w:ascii="Times New Roman" w:hAnsi="Times New Roman" w:cs="Times New Roman"/>
                <w:color w:val="00000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Endometrial epithelial glands were cultured in collagen or </w:t>
            </w:r>
            <w:r w:rsidR="001E2658">
              <w:rPr>
                <w:rFonts w:ascii="Times New Roman" w:hAnsi="Times New Roman" w:cs="Times New Roman"/>
                <w:color w:val="000000"/>
                <w:szCs w:val="20"/>
              </w:rPr>
              <w:t>Matrigel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 for further analysis. Moreover, three-dimensional endometrium-on-a-chip containing stromal and vascular cells was utilized to demonstrate the EEO-derived mitochondrial migration</w:t>
            </w:r>
            <w:r w:rsidRPr="001D53A3">
              <w:rPr>
                <w:rFonts w:ascii="Times New Roman" w:hAnsi="Times New Roman" w:cs="Times New Roman"/>
                <w:color w:val="000000"/>
                <w:szCs w:val="20"/>
              </w:rPr>
              <w:t>.</w:t>
            </w:r>
          </w:p>
        </w:tc>
      </w:tr>
      <w:tr w:rsidR="009655C4" w:rsidRPr="00A0014C" w14:paraId="73D763EA" w14:textId="77777777" w:rsidTr="0054412D">
        <w:trPr>
          <w:trHeight w:val="1172"/>
        </w:trPr>
        <w:tc>
          <w:tcPr>
            <w:tcW w:w="1129" w:type="dxa"/>
            <w:vAlign w:val="center"/>
          </w:tcPr>
          <w:p w14:paraId="23980E6E" w14:textId="77777777" w:rsidR="009655C4" w:rsidRPr="00A0014C" w:rsidRDefault="0000000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szCs w:val="20"/>
              </w:rPr>
              <w:t>Methods</w:t>
            </w:r>
          </w:p>
        </w:tc>
        <w:tc>
          <w:tcPr>
            <w:tcW w:w="9435" w:type="dxa"/>
            <w:vAlign w:val="center"/>
          </w:tcPr>
          <w:p w14:paraId="1B6E5C4B" w14:textId="7D49D49E" w:rsidR="009655C4" w:rsidRPr="00A0014C" w:rsidRDefault="00EA3AA5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AS was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experimentally 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simulated by scratching the uterine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wall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 with a bent needle to cause injury. EEO obtained from human or mouse normal endometrial tissue was directly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administered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 into the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uterine 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cavity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2 days 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after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AS induction. F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>ibrosis-related signal changes, immune-related reactions, and mitochondrial function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s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 were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analyzed using qPCR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. In addition,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trans-well assay and digital PCR analyses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were used to 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detect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mitochondrial fraction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Mitochondrial</w:t>
            </w:r>
            <w:r w:rsidRPr="002A72E4">
              <w:rPr>
                <w:rFonts w:ascii="Times New Roman" w:hAnsi="Times New Roman" w:cs="Times New Roman"/>
                <w:color w:val="000000"/>
                <w:szCs w:val="20"/>
              </w:rPr>
              <w:t xml:space="preserve"> migration was confirmed using a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three-dimensional endometrium-on-a-chip.</w:t>
            </w:r>
          </w:p>
        </w:tc>
      </w:tr>
      <w:tr w:rsidR="009655C4" w:rsidRPr="00A0014C" w14:paraId="2EF1666C" w14:textId="77777777" w:rsidTr="0054412D">
        <w:trPr>
          <w:trHeight w:val="1206"/>
        </w:trPr>
        <w:tc>
          <w:tcPr>
            <w:tcW w:w="1129" w:type="dxa"/>
            <w:vAlign w:val="center"/>
          </w:tcPr>
          <w:p w14:paraId="2920EA77" w14:textId="77777777" w:rsidR="009655C4" w:rsidRPr="00A0014C" w:rsidRDefault="0000000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szCs w:val="20"/>
              </w:rPr>
              <w:t>Results</w:t>
            </w:r>
          </w:p>
        </w:tc>
        <w:tc>
          <w:tcPr>
            <w:tcW w:w="9435" w:type="dxa"/>
            <w:vAlign w:val="center"/>
          </w:tcPr>
          <w:p w14:paraId="6ECFA4C7" w14:textId="57389E66" w:rsidR="009655C4" w:rsidRPr="00F36FAA" w:rsidRDefault="00F36FAA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EA3AA5">
              <w:rPr>
                <w:rFonts w:ascii="Times New Roman" w:hAnsi="Times New Roman" w:cs="Times New Roman"/>
                <w:color w:val="000000"/>
                <w:szCs w:val="20"/>
              </w:rPr>
              <w:t xml:space="preserve">We successfully developed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an</w:t>
            </w:r>
            <w:r w:rsidRPr="00EA3AA5">
              <w:rPr>
                <w:rFonts w:ascii="Times New Roman" w:hAnsi="Times New Roman" w:cs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AS mouse model</w:t>
            </w:r>
            <w:r w:rsidRPr="00EA3AA5">
              <w:rPr>
                <w:rFonts w:ascii="Times New Roman" w:hAnsi="Times New Roman" w:cs="Times New Roman"/>
                <w:color w:val="000000"/>
                <w:szCs w:val="20"/>
              </w:rPr>
              <w:t xml:space="preserve">. Furthermore, we have obtained EEO from the endometrium of humans and mice, which has been effectively attached to the AS mouse model to improve the fibrotic environment and restore fertility. </w:t>
            </w:r>
            <w:r w:rsidRPr="00F36FAA">
              <w:rPr>
                <w:rFonts w:ascii="Times New Roman" w:hAnsi="Times New Roman" w:cs="Times New Roman"/>
                <w:color w:val="000000"/>
                <w:szCs w:val="20"/>
              </w:rPr>
              <w:t>Successfully engrafted endometrial organoids with similar morphological and molecular features to the parental tissues dramatically repaired the AS-induced damaged endometrium, significantly reducing fibrotic lesions and increasing fertility outcomes in mice. Moreover,</w:t>
            </w:r>
            <w:r w:rsidRPr="00F36FAA">
              <w:rPr>
                <w:rFonts w:ascii="Times New Roman" w:hAnsi="Times New Roman" w:cs="Times New Roman" w:hint="eastAsia"/>
                <w:color w:val="000000"/>
                <w:szCs w:val="20"/>
              </w:rPr>
              <w:t xml:space="preserve"> </w:t>
            </w:r>
            <w:r w:rsidRPr="00F36FAA">
              <w:rPr>
                <w:rFonts w:ascii="Times New Roman" w:hAnsi="Times New Roman" w:cs="Times New Roman"/>
                <w:color w:val="000000"/>
                <w:szCs w:val="20"/>
              </w:rPr>
              <w:t xml:space="preserve">we demonstrated that dysfunctional mitochondria in damaged tissues, which we propose might be a key cellular feature of the AS endometrium,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were</w:t>
            </w:r>
            <w:r w:rsidRPr="00F36FAA">
              <w:rPr>
                <w:rFonts w:ascii="Times New Roman" w:hAnsi="Times New Roman" w:cs="Times New Roman"/>
                <w:color w:val="000000"/>
                <w:szCs w:val="20"/>
              </w:rPr>
              <w:t xml:space="preserve"> fully recovered by functional mitochondria transferred from engrafted endometrial organoids. Endometrial organoid-originating mitochondria restored excessive collagen accumulation in fibrotic lesions and shifted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the </w:t>
            </w:r>
            <w:r w:rsidRPr="00F36FAA">
              <w:rPr>
                <w:rFonts w:ascii="Times New Roman" w:hAnsi="Times New Roman" w:cs="Times New Roman"/>
                <w:color w:val="000000"/>
                <w:szCs w:val="20"/>
              </w:rPr>
              <w:t>uterine metabolic environment to levels observed in the normal endometrium.</w:t>
            </w:r>
          </w:p>
        </w:tc>
      </w:tr>
      <w:tr w:rsidR="009655C4" w:rsidRPr="00A0014C" w14:paraId="20E4F7D0" w14:textId="77777777" w:rsidTr="0054412D">
        <w:trPr>
          <w:trHeight w:val="954"/>
        </w:trPr>
        <w:tc>
          <w:tcPr>
            <w:tcW w:w="1129" w:type="dxa"/>
            <w:vAlign w:val="center"/>
          </w:tcPr>
          <w:p w14:paraId="7DF30816" w14:textId="77777777" w:rsidR="009655C4" w:rsidRPr="00A0014C" w:rsidRDefault="0000000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0014C">
              <w:rPr>
                <w:rFonts w:ascii="Times New Roman" w:hAnsi="Times New Roman" w:cs="Times New Roman"/>
                <w:szCs w:val="20"/>
              </w:rPr>
              <w:t>Conclusion</w:t>
            </w:r>
          </w:p>
        </w:tc>
        <w:tc>
          <w:tcPr>
            <w:tcW w:w="9435" w:type="dxa"/>
            <w:vAlign w:val="center"/>
          </w:tcPr>
          <w:p w14:paraId="6F8A1F70" w14:textId="06D73639" w:rsidR="00DE3EB9" w:rsidRPr="00A0014C" w:rsidRDefault="00EA3AA5">
            <w:pPr>
              <w:rPr>
                <w:rFonts w:ascii="Times New Roman" w:hAnsi="Times New Roman" w:cs="Times New Roman"/>
                <w:color w:val="00000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lthough many</w:t>
            </w:r>
            <w:r w:rsidRPr="00B94254">
              <w:rPr>
                <w:rFonts w:ascii="Times New Roman" w:hAnsi="Times New Roman" w:cs="Times New Roman"/>
                <w:color w:val="000000"/>
                <w:szCs w:val="20"/>
              </w:rPr>
              <w:t xml:space="preserve"> studies have examined the regenerative potential of organoids, the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cellular and molecular</w:t>
            </w:r>
            <w:r w:rsidRPr="00B94254">
              <w:rPr>
                <w:rFonts w:ascii="Times New Roman" w:hAnsi="Times New Roman" w:cs="Times New Roman"/>
                <w:color w:val="000000"/>
                <w:szCs w:val="20"/>
              </w:rPr>
              <w:t xml:space="preserve"> mechanism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s of their therapeutic effects</w:t>
            </w:r>
            <w:r w:rsidRPr="00B94254">
              <w:rPr>
                <w:rFonts w:ascii="Times New Roman" w:hAnsi="Times New Roman" w:cs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 xml:space="preserve">have </w:t>
            </w:r>
            <w:r w:rsidRPr="00B94254">
              <w:rPr>
                <w:rFonts w:ascii="Times New Roman" w:hAnsi="Times New Roman" w:cs="Times New Roman"/>
                <w:color w:val="000000"/>
                <w:szCs w:val="20"/>
              </w:rPr>
              <w:t xml:space="preserve">not </w:t>
            </w:r>
            <w:r>
              <w:rPr>
                <w:rFonts w:ascii="Times New Roman" w:hAnsi="Times New Roman" w:cs="Times New Roman"/>
                <w:color w:val="000000"/>
                <w:szCs w:val="20"/>
              </w:rPr>
              <w:t>been</w:t>
            </w:r>
            <w:r w:rsidRPr="00B94254">
              <w:rPr>
                <w:rFonts w:ascii="Times New Roman" w:hAnsi="Times New Roman" w:cs="Times New Roman"/>
                <w:color w:val="000000"/>
                <w:szCs w:val="20"/>
              </w:rPr>
              <w:t xml:space="preserve"> fully understood. </w:t>
            </w:r>
            <w:r w:rsidR="00F36FAA" w:rsidRPr="00DA7C23">
              <w:rPr>
                <w:rFonts w:ascii="Times New Roman" w:hAnsi="Times New Roman" w:cs="Times New Roman"/>
                <w:color w:val="000000"/>
                <w:szCs w:val="20"/>
              </w:rPr>
              <w:t xml:space="preserve">Our findings suggest that endometrial organoid-originating mitochondria might be key players </w:t>
            </w:r>
            <w:r w:rsidR="00F36FAA">
              <w:rPr>
                <w:rFonts w:ascii="Times New Roman" w:hAnsi="Times New Roman" w:cs="Times New Roman"/>
                <w:color w:val="000000"/>
                <w:szCs w:val="20"/>
              </w:rPr>
              <w:t>in mediating</w:t>
            </w:r>
            <w:r w:rsidR="00F36FAA" w:rsidRPr="00DA7C23">
              <w:rPr>
                <w:rFonts w:ascii="Times New Roman" w:hAnsi="Times New Roman" w:cs="Times New Roman"/>
                <w:color w:val="000000"/>
                <w:szCs w:val="20"/>
              </w:rPr>
              <w:t xml:space="preserve"> uterine repair</w:t>
            </w:r>
            <w:r w:rsidR="00F36FAA">
              <w:rPr>
                <w:rFonts w:ascii="Times New Roman" w:hAnsi="Times New Roman" w:cs="Times New Roman"/>
                <w:color w:val="000000"/>
                <w:szCs w:val="20"/>
              </w:rPr>
              <w:t>,</w:t>
            </w:r>
            <w:r w:rsidR="00F36FAA" w:rsidRPr="00DA7C23">
              <w:rPr>
                <w:rFonts w:ascii="Times New Roman" w:hAnsi="Times New Roman" w:cs="Times New Roman"/>
                <w:color w:val="000000"/>
                <w:szCs w:val="20"/>
              </w:rPr>
              <w:t xml:space="preserve"> resulting in fertility enhancement by recovering abrogated metabolic </w:t>
            </w:r>
            <w:r w:rsidR="00F36FAA">
              <w:rPr>
                <w:rFonts w:ascii="Times New Roman" w:hAnsi="Times New Roman" w:cs="Times New Roman"/>
                <w:color w:val="000000"/>
                <w:szCs w:val="20"/>
              </w:rPr>
              <w:t>circumstances</w:t>
            </w:r>
            <w:r w:rsidR="00F36FAA" w:rsidRPr="00DA7C23">
              <w:rPr>
                <w:rFonts w:ascii="Times New Roman" w:hAnsi="Times New Roman" w:cs="Times New Roman"/>
                <w:color w:val="000000"/>
                <w:szCs w:val="20"/>
              </w:rPr>
              <w:t xml:space="preserve"> of the endometrium with AS. Further studies addressing the clinical applicability of endometrial organoids may aid in identifying new therapeutic strategies for infertility in patients with AS.</w:t>
            </w:r>
          </w:p>
        </w:tc>
      </w:tr>
    </w:tbl>
    <w:p w14:paraId="633F0A9A" w14:textId="77777777" w:rsidR="009655C4" w:rsidRDefault="009655C4">
      <w:pPr>
        <w:rPr>
          <w:rFonts w:ascii="Cambria" w:hAnsi="Cambria"/>
        </w:rPr>
      </w:pPr>
    </w:p>
    <w:p w14:paraId="04869928" w14:textId="77777777" w:rsidR="009655C4" w:rsidRDefault="009655C4">
      <w:pPr>
        <w:rPr>
          <w:rFonts w:ascii="Cambria" w:hAnsi="Cambria"/>
        </w:rPr>
      </w:pPr>
    </w:p>
    <w:p w14:paraId="3AAE3387" w14:textId="77777777" w:rsidR="009655C4" w:rsidRDefault="009655C4">
      <w:pPr>
        <w:rPr>
          <w:rFonts w:ascii="Cambria" w:hAnsi="Cambria"/>
        </w:rPr>
      </w:pPr>
    </w:p>
    <w:p w14:paraId="47FB8B06" w14:textId="77777777" w:rsidR="009655C4" w:rsidRDefault="009655C4">
      <w:pPr>
        <w:rPr>
          <w:rFonts w:ascii="Cambria" w:hAnsi="Cambria"/>
        </w:rPr>
      </w:pPr>
    </w:p>
    <w:p w14:paraId="18113BE0" w14:textId="77777777" w:rsidR="009655C4" w:rsidRDefault="009655C4">
      <w:pPr>
        <w:pStyle w:val="a7"/>
        <w:shd w:val="clear" w:color="auto" w:fill="FFFFFF"/>
        <w:rPr>
          <w:rFonts w:ascii="Segoe UI" w:hAnsi="Segoe UI" w:cs="Segoe UI"/>
          <w:color w:val="212121"/>
        </w:rPr>
      </w:pPr>
    </w:p>
    <w:sectPr w:rsidR="009655C4"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CF562" w14:textId="77777777" w:rsidR="0009105F" w:rsidRDefault="0009105F" w:rsidP="00BB5DFC">
      <w:pPr>
        <w:spacing w:after="0" w:line="240" w:lineRule="auto"/>
      </w:pPr>
      <w:r>
        <w:separator/>
      </w:r>
    </w:p>
  </w:endnote>
  <w:endnote w:type="continuationSeparator" w:id="0">
    <w:p w14:paraId="75A4625D" w14:textId="77777777" w:rsidR="0009105F" w:rsidRDefault="0009105F" w:rsidP="00BB5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Y신명조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AFF8C" w14:textId="77777777" w:rsidR="0009105F" w:rsidRDefault="0009105F" w:rsidP="00BB5DFC">
      <w:pPr>
        <w:spacing w:after="0" w:line="240" w:lineRule="auto"/>
      </w:pPr>
      <w:r>
        <w:separator/>
      </w:r>
    </w:p>
  </w:footnote>
  <w:footnote w:type="continuationSeparator" w:id="0">
    <w:p w14:paraId="03238154" w14:textId="77777777" w:rsidR="0009105F" w:rsidRDefault="0009105F" w:rsidP="00BB5D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bordersDoNotSurroundHeader/>
  <w:bordersDoNotSurroundFooter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5C4"/>
    <w:rsid w:val="0009105F"/>
    <w:rsid w:val="000A6270"/>
    <w:rsid w:val="000D2C13"/>
    <w:rsid w:val="000E5796"/>
    <w:rsid w:val="001D53A3"/>
    <w:rsid w:val="001E2658"/>
    <w:rsid w:val="00223618"/>
    <w:rsid w:val="00245367"/>
    <w:rsid w:val="0026467E"/>
    <w:rsid w:val="00292BF8"/>
    <w:rsid w:val="002A72E4"/>
    <w:rsid w:val="002B0B41"/>
    <w:rsid w:val="002E7517"/>
    <w:rsid w:val="0033397D"/>
    <w:rsid w:val="00540782"/>
    <w:rsid w:val="0054412D"/>
    <w:rsid w:val="005860DF"/>
    <w:rsid w:val="00591DB7"/>
    <w:rsid w:val="005A444F"/>
    <w:rsid w:val="00760CF2"/>
    <w:rsid w:val="00774F68"/>
    <w:rsid w:val="00872E72"/>
    <w:rsid w:val="008A0E62"/>
    <w:rsid w:val="009655C4"/>
    <w:rsid w:val="00996D7A"/>
    <w:rsid w:val="009F360F"/>
    <w:rsid w:val="00A0014C"/>
    <w:rsid w:val="00A71D38"/>
    <w:rsid w:val="00A835FE"/>
    <w:rsid w:val="00AC7189"/>
    <w:rsid w:val="00B94254"/>
    <w:rsid w:val="00BB5DFC"/>
    <w:rsid w:val="00BD714A"/>
    <w:rsid w:val="00BD7794"/>
    <w:rsid w:val="00BF1951"/>
    <w:rsid w:val="00C02561"/>
    <w:rsid w:val="00C32DA0"/>
    <w:rsid w:val="00C624A8"/>
    <w:rsid w:val="00C83857"/>
    <w:rsid w:val="00CA4FF7"/>
    <w:rsid w:val="00CA7BEF"/>
    <w:rsid w:val="00D159AA"/>
    <w:rsid w:val="00D67A1B"/>
    <w:rsid w:val="00DE3EB9"/>
    <w:rsid w:val="00EA3AA5"/>
    <w:rsid w:val="00F36FAA"/>
    <w:rsid w:val="00F7289A"/>
    <w:rsid w:val="00FC1754"/>
    <w:rsid w:val="00FC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1359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pPr>
      <w:shd w:val="clear" w:color="auto" w:fill="FFFFFF"/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</w:style>
  <w:style w:type="paragraph" w:styleId="a6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</w:style>
  <w:style w:type="paragraph" w:styleId="a7">
    <w:name w:val="Normal (Web)"/>
    <w:basedOn w:val="a"/>
    <w:uiPriority w:val="99"/>
    <w:semiHidden/>
    <w:unhideWhenUsed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</w:style>
  <w:style w:type="character" w:styleId="a9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a">
    <w:name w:val="annotation text"/>
    <w:basedOn w:val="a"/>
    <w:link w:val="Char1"/>
    <w:uiPriority w:val="99"/>
    <w:semiHidden/>
    <w:unhideWhenUsed/>
    <w:pPr>
      <w:jc w:val="left"/>
    </w:pPr>
  </w:style>
  <w:style w:type="character" w:customStyle="1" w:styleId="Char1">
    <w:name w:val="메모 텍스트 Char"/>
    <w:basedOn w:val="a0"/>
    <w:link w:val="aa"/>
    <w:uiPriority w:val="99"/>
    <w:semiHidden/>
  </w:style>
  <w:style w:type="paragraph" w:styleId="ab">
    <w:name w:val="annotation subject"/>
    <w:basedOn w:val="aa"/>
    <w:next w:val="aa"/>
    <w:link w:val="Char2"/>
    <w:uiPriority w:val="99"/>
    <w:semiHidden/>
    <w:unhideWhenUsed/>
    <w:rPr>
      <w:b/>
      <w:bCs/>
    </w:rPr>
  </w:style>
  <w:style w:type="character" w:customStyle="1" w:styleId="Char2">
    <w:name w:val="메모 주제 Char"/>
    <w:basedOn w:val="Char1"/>
    <w:link w:val="ab"/>
    <w:uiPriority w:val="99"/>
    <w:semiHidden/>
    <w:rPr>
      <w:b/>
      <w:bCs/>
    </w:rPr>
  </w:style>
  <w:style w:type="paragraph" w:styleId="ac">
    <w:name w:val="Revision"/>
    <w:hidden/>
    <w:uiPriority w:val="99"/>
    <w:semiHidden/>
    <w:rsid w:val="00A835FE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71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2025-10-10T05:41:00Z</dcterms:created>
  <dcterms:modified xsi:type="dcterms:W3CDTF">2025-10-10T05:41:00Z</dcterms:modified>
  <cp:version>1000.0100.01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6a812abd3f9ec3a2af80334bd66da7f333dde3d5618793657c82bae57c518629</vt:lpwstr>
  </property>
</Properties>
</file>